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7534"/>
        <w:gridCol w:w="940"/>
        <w:gridCol w:w="630"/>
      </w:tblGrid>
      <w:tr w:rsidR="00326DC5" w:rsidRPr="00326DC5" w:rsidTr="00E9632D">
        <w:trPr>
          <w:trHeight w:val="913"/>
        </w:trPr>
        <w:tc>
          <w:tcPr>
            <w:tcW w:w="10195" w:type="dxa"/>
            <w:gridSpan w:val="4"/>
            <w:noWrap/>
            <w:hideMark/>
          </w:tcPr>
          <w:p w:rsidR="00326DC5" w:rsidRPr="00326DC5" w:rsidRDefault="00326DC5" w:rsidP="00326DC5">
            <w:pPr>
              <w:jc w:val="center"/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048256" cy="713232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n JPEG color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326DC5" w:rsidRPr="00326DC5" w:rsidRDefault="00326DC5" w:rsidP="00326DC5">
            <w:pPr>
              <w:jc w:val="center"/>
            </w:pPr>
            <w:r>
              <w:t xml:space="preserve">                                                                                                                                         «Утверждаю»</w:t>
            </w:r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</w:tcPr>
          <w:p w:rsidR="00326DC5" w:rsidRDefault="00326DC5" w:rsidP="009C0386">
            <w:pPr>
              <w:jc w:val="right"/>
            </w:pPr>
            <w:r>
              <w:t>Руководитель ООО «</w:t>
            </w:r>
            <w:r w:rsidR="009C0386">
              <w:t>Концепт</w:t>
            </w:r>
            <w:bookmarkStart w:id="0" w:name="_GoBack"/>
            <w:bookmarkEnd w:id="0"/>
            <w:r>
              <w:t>»</w:t>
            </w:r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</w:tcPr>
          <w:p w:rsidR="00326DC5" w:rsidRDefault="00326DC5" w:rsidP="00326DC5">
            <w:pPr>
              <w:jc w:val="right"/>
            </w:pPr>
            <w:r>
              <w:t>________________Ващилова А.В.</w:t>
            </w:r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326DC5" w:rsidRPr="004C0579" w:rsidRDefault="00326DC5" w:rsidP="00E9632D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4C0579">
              <w:rPr>
                <w:b/>
                <w:bCs/>
                <w:color w:val="1F4E79" w:themeColor="accent1" w:themeShade="80"/>
              </w:rPr>
              <w:t>ПРЕЙСКУРАНТ НА СТОМАТОЛОГИЧЕСКИЕ УСЛУГИ</w:t>
            </w:r>
          </w:p>
          <w:p w:rsidR="00326DC5" w:rsidRPr="004C0579" w:rsidRDefault="00326DC5" w:rsidP="00E9632D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t>Раздел прейскуранта «Терапевтическое лечение»</w:t>
            </w:r>
          </w:p>
        </w:tc>
      </w:tr>
      <w:tr w:rsidR="00326DC5" w:rsidRPr="00326DC5" w:rsidTr="00E9632D">
        <w:trPr>
          <w:trHeight w:val="255"/>
        </w:trPr>
        <w:tc>
          <w:tcPr>
            <w:tcW w:w="10195" w:type="dxa"/>
            <w:gridSpan w:val="4"/>
            <w:noWrap/>
            <w:hideMark/>
          </w:tcPr>
          <w:p w:rsidR="00326DC5" w:rsidRPr="00326DC5" w:rsidRDefault="00326DC5" w:rsidP="00A45FAC">
            <w:pPr>
              <w:jc w:val="center"/>
            </w:pPr>
            <w:r>
              <w:t xml:space="preserve">Действует с </w:t>
            </w:r>
            <w:r w:rsidR="00A45FAC">
              <w:t>03</w:t>
            </w:r>
            <w:r>
              <w:t xml:space="preserve"> </w:t>
            </w:r>
            <w:r w:rsidR="00A45FAC">
              <w:t>февраля</w:t>
            </w:r>
            <w:r>
              <w:t xml:space="preserve"> 2</w:t>
            </w:r>
            <w:r w:rsidR="00A45FAC">
              <w:t>023</w:t>
            </w:r>
          </w:p>
        </w:tc>
      </w:tr>
      <w:tr w:rsidR="00326DC5" w:rsidRPr="00326DC5" w:rsidTr="00326DC5">
        <w:trPr>
          <w:trHeight w:val="300"/>
        </w:trPr>
        <w:tc>
          <w:tcPr>
            <w:tcW w:w="1091" w:type="dxa"/>
            <w:noWrap/>
            <w:hideMark/>
          </w:tcPr>
          <w:p w:rsidR="00326DC5" w:rsidRPr="00326DC5" w:rsidRDefault="00326DC5">
            <w:pPr>
              <w:rPr>
                <w:b/>
                <w:bCs/>
              </w:rPr>
            </w:pPr>
            <w:r w:rsidRPr="00326DC5">
              <w:rPr>
                <w:b/>
                <w:bCs/>
              </w:rPr>
              <w:t>Код услуги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 w:rsidP="00326DC5">
            <w:pPr>
              <w:jc w:val="center"/>
              <w:rPr>
                <w:b/>
                <w:bCs/>
              </w:rPr>
            </w:pPr>
            <w:r w:rsidRPr="00326DC5">
              <w:rPr>
                <w:b/>
                <w:bCs/>
              </w:rPr>
              <w:t>Наименование услуги</w:t>
            </w:r>
          </w:p>
        </w:tc>
        <w:tc>
          <w:tcPr>
            <w:tcW w:w="1570" w:type="dxa"/>
            <w:gridSpan w:val="2"/>
            <w:noWrap/>
            <w:hideMark/>
          </w:tcPr>
          <w:p w:rsidR="00326DC5" w:rsidRPr="00326DC5" w:rsidRDefault="00326DC5">
            <w:pPr>
              <w:rPr>
                <w:b/>
                <w:bCs/>
              </w:rPr>
            </w:pPr>
            <w:r w:rsidRPr="00326DC5">
              <w:rPr>
                <w:b/>
                <w:bCs/>
              </w:rPr>
              <w:t>Цена услуги</w:t>
            </w:r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326DC5" w:rsidRPr="00326DC5" w:rsidRDefault="00326DC5" w:rsidP="00326DC5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КОНСУЛЬТАЦИЯ И ДИАГНОСТИКА</w:t>
            </w:r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Т101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Консультационный осмотр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F96CB3">
            <w:r>
              <w:t>55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Т102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Диагностическое извлечение штифта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A45FAC">
            <w:r>
              <w:t>13</w:t>
            </w:r>
            <w:r w:rsidR="00326DC5"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Т103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Диагностическая трепанация, обработка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A45FAC">
            <w:r>
              <w:t>1050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326DC5" w:rsidRPr="00326DC5" w:rsidRDefault="00326DC5" w:rsidP="00326DC5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АНЕСТЕЗИЯ</w:t>
            </w:r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Т201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Анестезия аппликационная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F96CB3" w:rsidP="00A45FAC">
            <w:r>
              <w:t>13</w:t>
            </w:r>
            <w:r w:rsidR="00A45FAC">
              <w:t>5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Т202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Анестезия инфильтрационная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 w:rsidP="00B30A64">
            <w:r>
              <w:t>475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Т203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Анестезия проводниковая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54</w:t>
            </w:r>
            <w:r w:rsidR="00F96CB3">
              <w:t>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Т204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Анестезия дополнительная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410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D119BB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D119BB" w:rsidRPr="00326DC5" w:rsidRDefault="00D119BB" w:rsidP="00D119BB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ЛЕЧЕНИЕ КАРИЕСА</w:t>
            </w:r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Т301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кариеса (1 поверхность)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326DC5" w:rsidP="00F96CB3">
            <w:r w:rsidRPr="00326DC5">
              <w:t>5</w:t>
            </w:r>
            <w:r w:rsidR="00B30A64">
              <w:t>7</w:t>
            </w:r>
            <w:r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Т302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кариеса (2 поверхности)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6050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Т303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кариеса более 2х поверхностей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651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Т304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кариеса (0,5 пломбы)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331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Т305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Восстановление дефекта режущего края не более 1/3 коронки зуба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 w:rsidP="00F96CB3">
            <w:r>
              <w:t>667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Т306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Реставрация фронтального зуба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725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Т307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Восстановление зуба композитом с ультразвуковой активацией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6510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Т308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поверхностного кариеса с использованием материала ICON (1ый зуб)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F96CB3" w:rsidP="00B30A64">
            <w:r>
              <w:t>3</w:t>
            </w:r>
            <w:r w:rsidR="00B30A64">
              <w:t>310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Т309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Лечение поверхностного кариеса с использованием материала ICON по акции: каждый дополнительный зуб при лечении от 2 до 8 зубов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F96CB3">
            <w:r>
              <w:t>16</w:t>
            </w:r>
            <w:r w:rsidR="00B30A64">
              <w:t>8</w:t>
            </w:r>
            <w:r w:rsidR="00326DC5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326DC5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326DC5" w:rsidRPr="00326DC5" w:rsidRDefault="00326DC5">
            <w:r w:rsidRPr="00326DC5">
              <w:t>Т310</w:t>
            </w:r>
            <w:r w:rsidR="00F96CB3">
              <w:t>а</w:t>
            </w:r>
          </w:p>
        </w:tc>
        <w:tc>
          <w:tcPr>
            <w:tcW w:w="7534" w:type="dxa"/>
            <w:noWrap/>
            <w:hideMark/>
          </w:tcPr>
          <w:p w:rsidR="00326DC5" w:rsidRPr="00326DC5" w:rsidRDefault="00326DC5">
            <w:r w:rsidRPr="00326DC5">
              <w:t>Восстановление анатомической формы зуба с использованием композитов</w:t>
            </w:r>
            <w:r w:rsidR="00F96CB3">
              <w:t xml:space="preserve"> – 1 поверхность</w:t>
            </w:r>
          </w:p>
        </w:tc>
        <w:tc>
          <w:tcPr>
            <w:tcW w:w="940" w:type="dxa"/>
            <w:noWrap/>
            <w:hideMark/>
          </w:tcPr>
          <w:p w:rsidR="00326DC5" w:rsidRPr="00326DC5" w:rsidRDefault="00B30A64">
            <w:r>
              <w:t>7050</w:t>
            </w:r>
            <w:r w:rsidR="00326DC5" w:rsidRPr="00326DC5">
              <w:t>,00</w:t>
            </w:r>
          </w:p>
        </w:tc>
        <w:tc>
          <w:tcPr>
            <w:tcW w:w="630" w:type="dxa"/>
            <w:noWrap/>
            <w:hideMark/>
          </w:tcPr>
          <w:p w:rsidR="00326DC5" w:rsidRPr="00326DC5" w:rsidRDefault="00326DC5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</w:tcPr>
          <w:p w:rsidR="00F96CB3" w:rsidRPr="00326DC5" w:rsidRDefault="00F96CB3" w:rsidP="00F96CB3">
            <w:r w:rsidRPr="00326DC5">
              <w:t>Т310</w:t>
            </w:r>
            <w:r>
              <w:t>б</w:t>
            </w:r>
          </w:p>
        </w:tc>
        <w:tc>
          <w:tcPr>
            <w:tcW w:w="7534" w:type="dxa"/>
            <w:noWrap/>
          </w:tcPr>
          <w:p w:rsidR="00F96CB3" w:rsidRPr="00326DC5" w:rsidRDefault="00F96CB3" w:rsidP="00F96CB3">
            <w:r w:rsidRPr="00326DC5">
              <w:t>Восстановление анатомической формы зуба с использованием композитов</w:t>
            </w:r>
            <w:r>
              <w:t xml:space="preserve"> – 2 поверхности</w:t>
            </w:r>
          </w:p>
        </w:tc>
        <w:tc>
          <w:tcPr>
            <w:tcW w:w="940" w:type="dxa"/>
            <w:noWrap/>
          </w:tcPr>
          <w:p w:rsidR="00F96CB3" w:rsidRDefault="00B30A64" w:rsidP="00F96CB3">
            <w:r>
              <w:t>76</w:t>
            </w:r>
            <w:r w:rsidR="00F96CB3">
              <w:t>00,00</w:t>
            </w:r>
          </w:p>
        </w:tc>
        <w:tc>
          <w:tcPr>
            <w:tcW w:w="630" w:type="dxa"/>
            <w:noWrap/>
          </w:tcPr>
          <w:p w:rsidR="00F96CB3" w:rsidRPr="00326DC5" w:rsidRDefault="00F96CB3" w:rsidP="00F96CB3">
            <w:proofErr w:type="spellStart"/>
            <w:r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</w:tcPr>
          <w:p w:rsidR="00F96CB3" w:rsidRPr="00326DC5" w:rsidRDefault="00F96CB3" w:rsidP="00F96CB3">
            <w:r w:rsidRPr="00326DC5">
              <w:t>Т310</w:t>
            </w:r>
            <w:r>
              <w:t>в</w:t>
            </w:r>
          </w:p>
        </w:tc>
        <w:tc>
          <w:tcPr>
            <w:tcW w:w="7534" w:type="dxa"/>
            <w:noWrap/>
          </w:tcPr>
          <w:p w:rsidR="00F96CB3" w:rsidRPr="00326DC5" w:rsidRDefault="00F96CB3" w:rsidP="00F96CB3">
            <w:r w:rsidRPr="00326DC5">
              <w:t>Восстановление анатомической формы зуба с использованием композитов</w:t>
            </w:r>
            <w:r>
              <w:t xml:space="preserve"> – 3 поверхности</w:t>
            </w:r>
          </w:p>
        </w:tc>
        <w:tc>
          <w:tcPr>
            <w:tcW w:w="940" w:type="dxa"/>
            <w:noWrap/>
          </w:tcPr>
          <w:p w:rsidR="00F96CB3" w:rsidRDefault="00B30A64" w:rsidP="00F96CB3">
            <w:r>
              <w:t>8200</w:t>
            </w:r>
            <w:r w:rsidR="00F96CB3">
              <w:t>,00</w:t>
            </w:r>
          </w:p>
        </w:tc>
        <w:tc>
          <w:tcPr>
            <w:tcW w:w="630" w:type="dxa"/>
            <w:noWrap/>
          </w:tcPr>
          <w:p w:rsidR="00F96CB3" w:rsidRPr="00326DC5" w:rsidRDefault="00F96CB3" w:rsidP="00F96CB3">
            <w:proofErr w:type="spellStart"/>
            <w:r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</w:tcPr>
          <w:p w:rsidR="00F96CB3" w:rsidRPr="00326DC5" w:rsidRDefault="00F96CB3" w:rsidP="00F96CB3">
            <w:r w:rsidRPr="00326DC5">
              <w:t>Т310</w:t>
            </w:r>
            <w:r>
              <w:t>г</w:t>
            </w:r>
          </w:p>
        </w:tc>
        <w:tc>
          <w:tcPr>
            <w:tcW w:w="7534" w:type="dxa"/>
            <w:noWrap/>
          </w:tcPr>
          <w:p w:rsidR="00F96CB3" w:rsidRPr="00326DC5" w:rsidRDefault="00F96CB3" w:rsidP="00F96CB3">
            <w:r w:rsidRPr="00326DC5">
              <w:t>Восстановление анатомической формы зуба с использованием композитов</w:t>
            </w:r>
            <w:r>
              <w:t xml:space="preserve"> – 4 поверхности</w:t>
            </w:r>
          </w:p>
        </w:tc>
        <w:tc>
          <w:tcPr>
            <w:tcW w:w="940" w:type="dxa"/>
            <w:noWrap/>
          </w:tcPr>
          <w:p w:rsidR="00F96CB3" w:rsidRDefault="00B30A64" w:rsidP="00F96CB3">
            <w:r>
              <w:t>8930</w:t>
            </w:r>
            <w:r w:rsidR="00F96CB3">
              <w:t>,00</w:t>
            </w:r>
          </w:p>
        </w:tc>
        <w:tc>
          <w:tcPr>
            <w:tcW w:w="630" w:type="dxa"/>
            <w:noWrap/>
          </w:tcPr>
          <w:p w:rsidR="00F96CB3" w:rsidRPr="00326DC5" w:rsidRDefault="00F96CB3" w:rsidP="00F96CB3">
            <w:proofErr w:type="spellStart"/>
            <w:r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Т311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Высокоэстетичная</w:t>
            </w:r>
            <w:proofErr w:type="spellEnd"/>
            <w:r w:rsidRPr="00326DC5">
              <w:t xml:space="preserve"> реставрация фронтального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B30A64" w:rsidP="00F96CB3">
            <w:r>
              <w:t>930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ЛЕЧЕНИЕ НЕКАРИОЗНЫХ ПОРАЖЕНИЙ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Т401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Лечение </w:t>
            </w:r>
            <w:proofErr w:type="spellStart"/>
            <w:r w:rsidRPr="00326DC5">
              <w:t>некариозных</w:t>
            </w:r>
            <w:proofErr w:type="spellEnd"/>
            <w:r w:rsidRPr="00326DC5">
              <w:t xml:space="preserve"> поражений эмали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4050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ЛЕЧЕНИЕ ОСЛОЖНЕННОГО КАРИЕСА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одноканальный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44</w:t>
            </w:r>
            <w:r w:rsidR="00F96CB3">
              <w:t>0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двуканальный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525</w:t>
            </w:r>
            <w:r w:rsidR="00F96CB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трехканальный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63</w:t>
            </w:r>
            <w:r w:rsidR="00F96CB3">
              <w:t>00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четырехканальный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746</w:t>
            </w:r>
            <w:r w:rsidR="00F96CB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lastRenderedPageBreak/>
              <w:t>Т505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пятиканальный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84</w:t>
            </w:r>
            <w:r w:rsidR="00F96CB3">
              <w:t>00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корневых каналов зуба при осложненном кариесе - шестиканальный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945</w:t>
            </w:r>
            <w:r w:rsidR="00F96CB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Т507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Лечение дополнительного канала ранее леченного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255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Т508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одноканальный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331</w:t>
            </w:r>
            <w:r w:rsidR="00F96CB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Т509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двуканальный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38</w:t>
            </w:r>
            <w:r w:rsidR="00F96CB3">
              <w:t>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Т510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трехканальный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4150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четырехканальный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467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пятиканальный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499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- шестиканальный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525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дополнительного канала ранее леченного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268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Использование 1 картриджа (метод непрерывной волны)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F96CB3">
            <w:r>
              <w:t>16</w:t>
            </w:r>
            <w:r w:rsidR="004157F3">
              <w:t>8</w:t>
            </w:r>
            <w:r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Использование 0,5 картриджа (метод непрерывной волны)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84</w:t>
            </w:r>
            <w:r w:rsidR="00F96CB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Т517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одноканальный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525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Т518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двуканальный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578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Т519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трехканальный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651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Т520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четырехканальный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7875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пятиканальный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83</w:t>
            </w:r>
            <w:r w:rsidR="00F96CB3"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корневых каналов постоянным материалом </w:t>
            </w:r>
            <w:proofErr w:type="spellStart"/>
            <w:r w:rsidRPr="00326DC5">
              <w:t>BioRoot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БиоРут</w:t>
            </w:r>
            <w:proofErr w:type="spellEnd"/>
            <w:r w:rsidRPr="00326DC5">
              <w:t>) - шестиканальный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945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Работа в системе канала со сложной анатомией/топографией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4157F3">
            <w:r>
              <w:t>13</w:t>
            </w:r>
            <w:r w:rsidR="004157F3">
              <w:t>65</w:t>
            </w:r>
            <w:r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XP-</w:t>
            </w:r>
            <w:proofErr w:type="spellStart"/>
            <w:r w:rsidRPr="00326DC5">
              <w:t>endo</w:t>
            </w:r>
            <w:proofErr w:type="spellEnd"/>
            <w:r w:rsidRPr="00326DC5">
              <w:t xml:space="preserve"> </w:t>
            </w:r>
            <w:proofErr w:type="spellStart"/>
            <w:r w:rsidRPr="00326DC5">
              <w:t>Finisher</w:t>
            </w:r>
            <w:proofErr w:type="spellEnd"/>
            <w:r w:rsidRPr="00326DC5">
              <w:t>/</w:t>
            </w:r>
            <w:proofErr w:type="spellStart"/>
            <w:r w:rsidRPr="00326DC5">
              <w:t>Finisher</w:t>
            </w:r>
            <w:proofErr w:type="spellEnd"/>
            <w:r w:rsidRPr="00326DC5">
              <w:t xml:space="preserve"> R при лечении осложненного кариеса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F96CB3">
            <w:r w:rsidRPr="00326DC5">
              <w:t>2</w:t>
            </w:r>
            <w:r w:rsidR="004157F3">
              <w:t>3</w:t>
            </w:r>
            <w:r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Т525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XP-</w:t>
            </w:r>
            <w:proofErr w:type="spellStart"/>
            <w:r w:rsidRPr="00326DC5">
              <w:t>endo</w:t>
            </w:r>
            <w:proofErr w:type="spellEnd"/>
            <w:r w:rsidRPr="00326DC5">
              <w:t xml:space="preserve"> </w:t>
            </w:r>
            <w:proofErr w:type="spellStart"/>
            <w:r w:rsidRPr="00326DC5">
              <w:t>Shaper</w:t>
            </w:r>
            <w:proofErr w:type="spellEnd"/>
            <w:r w:rsidRPr="00326DC5">
              <w:t xml:space="preserve"> при лечении осложненного кариеса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2835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РАСПЛОМБИРОВКА КОРНЕВЫХ КАНАЛОВ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Т601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Распломбировка одного корневого канала, запломбированного ранее пастой/гуттаперчей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740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Т602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Распломбировка одного корневого канала, запломбированного ранее фосфат-цементом/резорцин-формалиновым методом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105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Т603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Использование ультразвука при </w:t>
            </w:r>
            <w:proofErr w:type="spellStart"/>
            <w:r w:rsidRPr="00326DC5">
              <w:t>распломбировке</w:t>
            </w:r>
            <w:proofErr w:type="spellEnd"/>
            <w:r w:rsidRPr="00326DC5">
              <w:t xml:space="preserve"> корневого канала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394F73">
            <w:r>
              <w:t>400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ВОССТАНОВЛЕНИЕ КОРОНКОВОЙ ЧАСТИ ЗУБА ПОСЛЕ ЭНДОДОНТИЧЕСКОГО ЛЕЧЕНИЯ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Наложение пломбы при завершении лечения осложненного кариеса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4157F3">
            <w:r w:rsidRPr="00326DC5">
              <w:t>4</w:t>
            </w:r>
            <w:r w:rsidR="004157F3">
              <w:t>725</w:t>
            </w:r>
            <w:r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Наложение пломбы при завершении лечения осложненного кариеса 0,5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2470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Формирование культи зуба сверхпрочным композитом при завершении лечения осложненного кариеса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6250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Формирование культи зуба сверхпрочным композитом при завершении лечения осложненного кариеса 0,5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3150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Формирование культи зуба под протезирование - </w:t>
            </w:r>
            <w:proofErr w:type="spellStart"/>
            <w:r w:rsidRPr="00326DC5">
              <w:t>Build-up</w:t>
            </w:r>
            <w:proofErr w:type="spellEnd"/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85</w:t>
            </w:r>
            <w:r w:rsidR="00F96CB3"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Т706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Восстановление целостности коронковой части зуба при эндодонтическом лечении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1940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ПОСТАНОВКА ШТИФТОВ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Т801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Постановка стекловолоконного штифта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1100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Т802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Постановка кварцевого штифта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21</w:t>
            </w:r>
            <w:r w:rsidR="00F96CB3"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Т803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Частичная распломбировка корневого канала под культевую вкладку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36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ИЗВЛЕЧЕНИЕ ШТИФТОВ, ВКЛАДОК, ИНОРОДНЫХ ТЕЛ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Т901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Извлечение инородного тела из корневого канала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735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lastRenderedPageBreak/>
              <w:t>Т902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Извлечение стекловолоконного/анкерного штифта/инородного тела из корневого канала с использованием аппарата VDW ULTRA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1365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Т903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Извлечение металлической неразборной культевой вкладки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89</w:t>
            </w:r>
            <w:r w:rsidR="00F96CB3" w:rsidRPr="00326DC5">
              <w:t>00,00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Т904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Извлечение инородного тела из корневого канала с использованием </w:t>
            </w:r>
            <w:proofErr w:type="spellStart"/>
            <w:r w:rsidRPr="00326DC5">
              <w:t>Endopen</w:t>
            </w:r>
            <w:proofErr w:type="spellEnd"/>
            <w:r w:rsidRPr="00326DC5">
              <w:t xml:space="preserve"> ("</w:t>
            </w:r>
            <w:proofErr w:type="spellStart"/>
            <w:r w:rsidRPr="00326DC5">
              <w:t>Эндопэн</w:t>
            </w:r>
            <w:proofErr w:type="spellEnd"/>
            <w:r w:rsidRPr="00326DC5">
              <w:t>")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394F73">
            <w:r w:rsidRPr="00326DC5">
              <w:t>2</w:t>
            </w:r>
            <w:r w:rsidR="00394F73">
              <w:t>1</w:t>
            </w:r>
            <w:r w:rsidR="004157F3">
              <w:t>5</w:t>
            </w:r>
            <w:r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ПРИМЕНЕНИЕ МИКРОСКОПА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Диагностика с использованием микроскопа 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4157F3">
            <w:r w:rsidRPr="00326DC5">
              <w:t>1</w:t>
            </w:r>
            <w:r w:rsidR="00394F73">
              <w:t>5</w:t>
            </w:r>
            <w:r w:rsidR="004157F3">
              <w:t>75</w:t>
            </w:r>
            <w:r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Обработка 1 корневого канала под микроскопом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F96CB3">
            <w:r>
              <w:t>12</w:t>
            </w:r>
            <w:r w:rsidR="004157F3">
              <w:t>6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Обработка 1 корневого канала под микроскопом (сложная анатомия)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F96CB3">
            <w:r>
              <w:t>17</w:t>
            </w:r>
            <w:r w:rsidR="004157F3">
              <w:t>85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1 корневого канала под микроскопом 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84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2х корневых каналов под микроскопом 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1365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Обтурация</w:t>
            </w:r>
            <w:proofErr w:type="spellEnd"/>
            <w:r w:rsidRPr="00326DC5">
              <w:t xml:space="preserve"> 3х и более корневых каналов под микроскопом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4157F3">
            <w:r>
              <w:t>1575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Т1007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Распломбировка под микроскопом одного корневого канала, запломбированного ранее пастой/гуттаперчей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1420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Т1008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Распломбировка под микроскопом одного корневого канала, запломбированного ранее фосфат-цементом/резорцин-формалиновым методом 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394F73">
            <w:r>
              <w:t>2050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Т1009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Обработка полости зуба/восстановление пломбировочным материалом под микроскопом при лечении кариеса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4157F3" w:rsidP="00F96CB3">
            <w:r>
              <w:t>58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Т1010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Извлечение из корневого канала инородного тела под микроскопом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F96CB3" w:rsidP="00394F73">
            <w:r w:rsidRPr="00326DC5">
              <w:t>6</w:t>
            </w:r>
            <w:r w:rsidR="004157F3">
              <w:t>8</w:t>
            </w:r>
            <w:r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ПРОФИЛАКТИКА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Обработка зуба при </w:t>
            </w:r>
            <w:proofErr w:type="spellStart"/>
            <w:r w:rsidRPr="00326DC5">
              <w:t>гиперчуствительности</w:t>
            </w:r>
            <w:proofErr w:type="spellEnd"/>
            <w:r w:rsidRPr="00326DC5">
              <w:t xml:space="preserve"> фторсодержащими препаратами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63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кабинетной системы фтористой профилактики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F96CB3">
            <w:r>
              <w:t>16</w:t>
            </w:r>
            <w:r w:rsidR="003D57D8">
              <w:t>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кабинетной системы профилактики с подбором домашнего комплекса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D57D8">
            <w:r>
              <w:t>2415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Реминерализующая</w:t>
            </w:r>
            <w:proofErr w:type="spellEnd"/>
            <w:r w:rsidRPr="00326DC5">
              <w:t xml:space="preserve"> терапия на 1 зуб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94F73">
            <w:r>
              <w:t>19</w:t>
            </w:r>
            <w:r w:rsidR="00394F73">
              <w:t>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Герметизация </w:t>
            </w:r>
            <w:proofErr w:type="spellStart"/>
            <w:r w:rsidRPr="00326DC5">
              <w:t>фиссур</w:t>
            </w:r>
            <w:proofErr w:type="spellEnd"/>
            <w:r w:rsidRPr="00326DC5">
              <w:t xml:space="preserve"> одного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D57D8">
            <w:r>
              <w:t>142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Т1106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Глубокая герметизация </w:t>
            </w:r>
            <w:proofErr w:type="spellStart"/>
            <w:r w:rsidRPr="00326DC5">
              <w:t>фиссур</w:t>
            </w:r>
            <w:proofErr w:type="spellEnd"/>
            <w:r w:rsidRPr="00326DC5">
              <w:t xml:space="preserve"> одного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19</w:t>
            </w:r>
            <w:r w:rsidR="00F96CB3" w:rsidRPr="00326DC5">
              <w:t>50,00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E9632D">
        <w:trPr>
          <w:trHeight w:val="300"/>
        </w:trPr>
        <w:tc>
          <w:tcPr>
            <w:tcW w:w="10195" w:type="dxa"/>
            <w:gridSpan w:val="4"/>
            <w:noWrap/>
            <w:hideMark/>
          </w:tcPr>
          <w:p w:rsidR="00F96CB3" w:rsidRPr="00326DC5" w:rsidRDefault="00F96CB3" w:rsidP="00F96CB3">
            <w:pPr>
              <w:jc w:val="center"/>
            </w:pPr>
            <w:r w:rsidRPr="004C0579">
              <w:rPr>
                <w:b/>
                <w:bCs/>
                <w:color w:val="1F4E79" w:themeColor="accent1" w:themeShade="80"/>
              </w:rPr>
              <w:t>ПРОЧЕЕ</w:t>
            </w:r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Наложение временной пломбы в диагностических целях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68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Повторное введение кальцийсодержащих препаратов в корневые каналы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F96CB3">
            <w:r>
              <w:t>16</w:t>
            </w:r>
            <w:r w:rsidR="003D57D8">
              <w:t>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Временная турунда/</w:t>
            </w:r>
            <w:proofErr w:type="spellStart"/>
            <w:r w:rsidRPr="00326DC5">
              <w:t>девитализирующая</w:t>
            </w:r>
            <w:proofErr w:type="spellEnd"/>
            <w:r w:rsidRPr="00326DC5">
              <w:t xml:space="preserve"> паста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187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препарата МТА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95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препарата МТА *0,5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D57D8">
            <w:r>
              <w:t>475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Т1206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Апексификация</w:t>
            </w:r>
            <w:proofErr w:type="spellEnd"/>
            <w:r w:rsidRPr="00326DC5">
              <w:t>/закрытие перфораций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3D57D8">
            <w:r>
              <w:t>13</w:t>
            </w:r>
            <w:r w:rsidR="003D57D8">
              <w:t>65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Т1207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Электрокоагуляция </w:t>
            </w:r>
            <w:proofErr w:type="spellStart"/>
            <w:r w:rsidRPr="00326DC5">
              <w:t>десневого</w:t>
            </w:r>
            <w:proofErr w:type="spellEnd"/>
            <w:r w:rsidRPr="00326DC5">
              <w:t xml:space="preserve"> сосочка в области одного зуба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D57D8">
            <w:r>
              <w:t>315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Т1208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Использование слепочной массы для изготовления "силиконового ключа" при восстановлении анатомической формы зубов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84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Т1209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Использование "</w:t>
            </w:r>
            <w:proofErr w:type="spellStart"/>
            <w:r w:rsidRPr="00326DC5">
              <w:t>окклюзионного</w:t>
            </w:r>
            <w:proofErr w:type="spellEnd"/>
            <w:r w:rsidRPr="00326DC5">
              <w:t xml:space="preserve"> штампа" при восстановлении анатомической формы зубов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37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Т1210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Внутриканальное отбеливание с использованием препарата </w:t>
            </w:r>
            <w:proofErr w:type="spellStart"/>
            <w:r w:rsidRPr="00326DC5">
              <w:t>Opalescense</w:t>
            </w:r>
            <w:proofErr w:type="spellEnd"/>
            <w:r w:rsidRPr="00326DC5">
              <w:t xml:space="preserve"> </w:t>
            </w:r>
            <w:proofErr w:type="spellStart"/>
            <w:r w:rsidRPr="00326DC5">
              <w:t>Endo</w:t>
            </w:r>
            <w:proofErr w:type="spellEnd"/>
            <w:r w:rsidRPr="00326DC5">
              <w:t xml:space="preserve"> - 1 процедура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21</w:t>
            </w:r>
            <w:r w:rsidR="00F96CB3" w:rsidRPr="00326DC5">
              <w:t>50,00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Т1211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Создание прямолинейного </w:t>
            </w:r>
            <w:proofErr w:type="spellStart"/>
            <w:r w:rsidRPr="00326DC5">
              <w:t>эндодоступа</w:t>
            </w:r>
            <w:proofErr w:type="spellEnd"/>
            <w:r w:rsidRPr="00326DC5">
              <w:t xml:space="preserve"> (VDW ULTRA)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42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Т1212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Обработка корневого канала VDW ULTRA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3D57D8">
            <w:r>
              <w:t>475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Т1213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Активация </w:t>
            </w:r>
            <w:proofErr w:type="spellStart"/>
            <w:r w:rsidRPr="00326DC5">
              <w:t>ирригантов</w:t>
            </w:r>
            <w:proofErr w:type="spellEnd"/>
            <w:r w:rsidRPr="00326DC5">
              <w:t xml:space="preserve"> (VDW ULTRA)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28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Т1214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 xml:space="preserve">Активация </w:t>
            </w:r>
            <w:proofErr w:type="spellStart"/>
            <w:r w:rsidRPr="00326DC5">
              <w:t>ирригантов</w:t>
            </w:r>
            <w:proofErr w:type="spellEnd"/>
            <w:r w:rsidRPr="00326DC5">
              <w:t xml:space="preserve"> (</w:t>
            </w:r>
            <w:proofErr w:type="spellStart"/>
            <w:r w:rsidRPr="00326DC5">
              <w:t>эндоактиватор</w:t>
            </w:r>
            <w:proofErr w:type="spellEnd"/>
            <w:r w:rsidRPr="00326DC5">
              <w:t>)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D57D8" w:rsidP="00F96CB3">
            <w:r>
              <w:t>28</w:t>
            </w:r>
            <w:r w:rsidR="00F96CB3" w:rsidRPr="00326DC5">
              <w:t>0,00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F96CB3" w:rsidRPr="00326DC5" w:rsidTr="00326DC5">
        <w:trPr>
          <w:trHeight w:val="255"/>
        </w:trPr>
        <w:tc>
          <w:tcPr>
            <w:tcW w:w="1091" w:type="dxa"/>
            <w:noWrap/>
            <w:hideMark/>
          </w:tcPr>
          <w:p w:rsidR="00F96CB3" w:rsidRPr="00326DC5" w:rsidRDefault="00F96CB3" w:rsidP="00F96CB3">
            <w:r w:rsidRPr="00326DC5">
              <w:t>Т1215</w:t>
            </w:r>
          </w:p>
        </w:tc>
        <w:tc>
          <w:tcPr>
            <w:tcW w:w="7534" w:type="dxa"/>
            <w:noWrap/>
            <w:hideMark/>
          </w:tcPr>
          <w:p w:rsidR="00F96CB3" w:rsidRPr="00326DC5" w:rsidRDefault="00F96CB3" w:rsidP="00F96CB3">
            <w:r w:rsidRPr="00326DC5">
              <w:t>Применение при лечении зубов изоляционной системы, не входящей в программу ДМС</w:t>
            </w:r>
          </w:p>
        </w:tc>
        <w:tc>
          <w:tcPr>
            <w:tcW w:w="940" w:type="dxa"/>
            <w:noWrap/>
            <w:hideMark/>
          </w:tcPr>
          <w:p w:rsidR="00F96CB3" w:rsidRPr="00326DC5" w:rsidRDefault="00394F73" w:rsidP="00F96CB3">
            <w:r>
              <w:t>6</w:t>
            </w:r>
            <w:r w:rsidR="003D57D8">
              <w:t>50</w:t>
            </w:r>
            <w:r w:rsidR="00F96CB3" w:rsidRPr="00326DC5">
              <w:t>,00</w:t>
            </w:r>
          </w:p>
        </w:tc>
        <w:tc>
          <w:tcPr>
            <w:tcW w:w="630" w:type="dxa"/>
            <w:noWrap/>
            <w:hideMark/>
          </w:tcPr>
          <w:p w:rsidR="00F96CB3" w:rsidRPr="00326DC5" w:rsidRDefault="00F96CB3" w:rsidP="00F96CB3">
            <w:proofErr w:type="spellStart"/>
            <w:r w:rsidRPr="00326DC5">
              <w:t>руб</w:t>
            </w:r>
            <w:proofErr w:type="spellEnd"/>
          </w:p>
        </w:tc>
      </w:tr>
      <w:tr w:rsidR="003D57D8" w:rsidRPr="00326DC5" w:rsidTr="00326DC5">
        <w:trPr>
          <w:trHeight w:val="255"/>
        </w:trPr>
        <w:tc>
          <w:tcPr>
            <w:tcW w:w="1091" w:type="dxa"/>
            <w:noWrap/>
          </w:tcPr>
          <w:p w:rsidR="003D57D8" w:rsidRPr="00326DC5" w:rsidRDefault="003D57D8" w:rsidP="00F96CB3">
            <w:r>
              <w:t>Т1216</w:t>
            </w:r>
          </w:p>
        </w:tc>
        <w:tc>
          <w:tcPr>
            <w:tcW w:w="7534" w:type="dxa"/>
            <w:noWrap/>
          </w:tcPr>
          <w:p w:rsidR="003D57D8" w:rsidRPr="003D57D8" w:rsidRDefault="003D57D8" w:rsidP="00F96CB3">
            <w:r>
              <w:t xml:space="preserve"> Применение препарата </w:t>
            </w:r>
            <w:proofErr w:type="spellStart"/>
            <w:r>
              <w:rPr>
                <w:lang w:val="en-US"/>
              </w:rPr>
              <w:t>TheraCal</w:t>
            </w:r>
            <w:proofErr w:type="spellEnd"/>
            <w:r>
              <w:rPr>
                <w:lang w:val="en-US"/>
              </w:rPr>
              <w:t xml:space="preserve"> </w:t>
            </w:r>
            <w:r>
              <w:t>(«</w:t>
            </w:r>
            <w:proofErr w:type="spellStart"/>
            <w:r>
              <w:t>Теракал</w:t>
            </w:r>
            <w:proofErr w:type="spellEnd"/>
            <w:r>
              <w:t>»)</w:t>
            </w:r>
          </w:p>
        </w:tc>
        <w:tc>
          <w:tcPr>
            <w:tcW w:w="940" w:type="dxa"/>
            <w:noWrap/>
          </w:tcPr>
          <w:p w:rsidR="003D57D8" w:rsidRDefault="003D57D8" w:rsidP="00F96CB3">
            <w:r>
              <w:t>2100,00</w:t>
            </w:r>
          </w:p>
        </w:tc>
        <w:tc>
          <w:tcPr>
            <w:tcW w:w="630" w:type="dxa"/>
            <w:noWrap/>
          </w:tcPr>
          <w:p w:rsidR="003D57D8" w:rsidRPr="00326DC5" w:rsidRDefault="003D57D8" w:rsidP="00F96CB3">
            <w:proofErr w:type="spellStart"/>
            <w:r>
              <w:t>руб</w:t>
            </w:r>
            <w:proofErr w:type="spellEnd"/>
          </w:p>
        </w:tc>
      </w:tr>
    </w:tbl>
    <w:p w:rsidR="00876919" w:rsidRDefault="00876919" w:rsidP="00E9632D"/>
    <w:sectPr w:rsidR="00876919" w:rsidSect="003D57D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5"/>
    <w:rsid w:val="00326DC5"/>
    <w:rsid w:val="00394F73"/>
    <w:rsid w:val="003D57D8"/>
    <w:rsid w:val="004157F3"/>
    <w:rsid w:val="004C0579"/>
    <w:rsid w:val="00876919"/>
    <w:rsid w:val="009C0386"/>
    <w:rsid w:val="00A45FAC"/>
    <w:rsid w:val="00B30A64"/>
    <w:rsid w:val="00CF4628"/>
    <w:rsid w:val="00D119BB"/>
    <w:rsid w:val="00E9632D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A850-D5C2-4598-BD0B-7A6576D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2022-07-13T13:22:00Z</cp:lastPrinted>
  <dcterms:created xsi:type="dcterms:W3CDTF">2023-02-01T13:52:00Z</dcterms:created>
  <dcterms:modified xsi:type="dcterms:W3CDTF">2023-02-01T13:52:00Z</dcterms:modified>
</cp:coreProperties>
</file>